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3F52" w14:textId="00FC2463" w:rsidR="00393C33" w:rsidRDefault="001B53B3">
      <w:r>
        <w:t>Science Strategy # 5-Content Knowledge-Vocabulary</w:t>
      </w:r>
    </w:p>
    <w:p w14:paraId="640C93FF" w14:textId="51969A05" w:rsidR="001B53B3" w:rsidRDefault="001B53B3"/>
    <w:p w14:paraId="199F84D7" w14:textId="249CDD77" w:rsidR="001B53B3" w:rsidRDefault="001B53B3">
      <w:r>
        <w:t>One of the things that makes content-heavy subjects so challenging is the amount of vocabulary involved. Though each topic or concept has its own unique vocabulary, there are ways to approach learning and studying it that will make it seem a lot less overwhelming, not to mention easier to remember!</w:t>
      </w:r>
    </w:p>
    <w:p w14:paraId="30E8F4B3" w14:textId="74004207" w:rsidR="001B53B3" w:rsidRDefault="001B53B3"/>
    <w:p w14:paraId="48F1FFED" w14:textId="77F05ECE" w:rsidR="001B53B3" w:rsidRDefault="00AB4EDD" w:rsidP="001B53B3">
      <w:pPr>
        <w:jc w:val="center"/>
      </w:pPr>
      <w:r>
        <w:t xml:space="preserve">One </w:t>
      </w:r>
      <w:r w:rsidR="001B53B3">
        <w:t>Way to Approach Science Vocabulary</w:t>
      </w:r>
      <w:r>
        <w:t>: Using Etymology</w:t>
      </w:r>
    </w:p>
    <w:p w14:paraId="1C553CA6" w14:textId="0D0476A3" w:rsidR="001B53B3" w:rsidRDefault="001B53B3" w:rsidP="001B53B3">
      <w:pPr>
        <w:jc w:val="center"/>
      </w:pPr>
    </w:p>
    <w:p w14:paraId="121A9992" w14:textId="663F50BA" w:rsidR="00623E92" w:rsidRDefault="00623E92" w:rsidP="00623E92">
      <w:pPr>
        <w:pStyle w:val="ListParagraph"/>
        <w:numPr>
          <w:ilvl w:val="0"/>
          <w:numId w:val="2"/>
        </w:numPr>
      </w:pPr>
      <w:r>
        <w:t>A lot of science vocabulary was developed using Greek and Latin etymology. Looking for common Greek and Latin prefixes, roots, and suffixes in your vocabulary list for a single unit, as well as applying some of them to different units, will make learning and remembering vocabulary easier.</w:t>
      </w:r>
    </w:p>
    <w:p w14:paraId="2608DF37" w14:textId="00B736B0" w:rsidR="0097702F" w:rsidRPr="0097702F" w:rsidRDefault="0097702F" w:rsidP="0097702F">
      <w:pPr>
        <w:ind w:left="1440"/>
        <w:rPr>
          <w:b/>
          <w:bCs/>
        </w:rPr>
      </w:pPr>
      <w:r>
        <w:rPr>
          <w:b/>
          <w:bCs/>
        </w:rPr>
        <w:t xml:space="preserve">Examples: micro </w:t>
      </w:r>
      <w:r w:rsidRPr="0097702F">
        <w:t>(prefix meaning</w:t>
      </w:r>
      <w:r>
        <w:rPr>
          <w:b/>
          <w:bCs/>
        </w:rPr>
        <w:t xml:space="preserve"> “small”</w:t>
      </w:r>
      <w:r w:rsidRPr="0097702F">
        <w:t>);</w:t>
      </w:r>
      <w:r>
        <w:rPr>
          <w:b/>
          <w:bCs/>
        </w:rPr>
        <w:t xml:space="preserve"> </w:t>
      </w:r>
      <w:proofErr w:type="spellStart"/>
      <w:r>
        <w:rPr>
          <w:b/>
          <w:bCs/>
        </w:rPr>
        <w:t>astro</w:t>
      </w:r>
      <w:proofErr w:type="spellEnd"/>
      <w:r>
        <w:rPr>
          <w:b/>
          <w:bCs/>
        </w:rPr>
        <w:t xml:space="preserve"> </w:t>
      </w:r>
      <w:r w:rsidRPr="0097702F">
        <w:t>(root meaning</w:t>
      </w:r>
      <w:r>
        <w:rPr>
          <w:b/>
          <w:bCs/>
        </w:rPr>
        <w:t xml:space="preserve"> “star”</w:t>
      </w:r>
      <w:r w:rsidRPr="0097702F">
        <w:t>);</w:t>
      </w:r>
      <w:r>
        <w:rPr>
          <w:b/>
          <w:bCs/>
        </w:rPr>
        <w:t xml:space="preserve"> </w:t>
      </w:r>
      <w:proofErr w:type="spellStart"/>
      <w:r>
        <w:rPr>
          <w:b/>
          <w:bCs/>
        </w:rPr>
        <w:t>ist</w:t>
      </w:r>
      <w:proofErr w:type="spellEnd"/>
      <w:r>
        <w:rPr>
          <w:b/>
          <w:bCs/>
        </w:rPr>
        <w:t xml:space="preserve"> </w:t>
      </w:r>
      <w:r w:rsidRPr="0097702F">
        <w:t>(suffix</w:t>
      </w:r>
      <w:r>
        <w:rPr>
          <w:b/>
          <w:bCs/>
        </w:rPr>
        <w:t xml:space="preserve"> </w:t>
      </w:r>
      <w:r w:rsidRPr="0097702F">
        <w:t>meaning</w:t>
      </w:r>
      <w:r>
        <w:rPr>
          <w:b/>
          <w:bCs/>
        </w:rPr>
        <w:t xml:space="preserve"> “one who” </w:t>
      </w:r>
      <w:r w:rsidRPr="0097702F">
        <w:t>or</w:t>
      </w:r>
      <w:r>
        <w:rPr>
          <w:b/>
          <w:bCs/>
        </w:rPr>
        <w:t xml:space="preserve"> “a person who”</w:t>
      </w:r>
    </w:p>
    <w:p w14:paraId="686F9C48" w14:textId="2D326F63" w:rsidR="00623E92" w:rsidRDefault="00623E92" w:rsidP="00623E92"/>
    <w:p w14:paraId="02E7FD6A" w14:textId="3B0AD8B6" w:rsidR="00623E92" w:rsidRDefault="00623E92" w:rsidP="00623E92">
      <w:pPr>
        <w:pStyle w:val="ListParagraph"/>
        <w:numPr>
          <w:ilvl w:val="0"/>
          <w:numId w:val="2"/>
        </w:numPr>
      </w:pPr>
      <w:r>
        <w:t xml:space="preserve">Breaking down longer words </w:t>
      </w:r>
      <w:r w:rsidR="0097702F">
        <w:t>into these syllables can help you le</w:t>
      </w:r>
      <w:r w:rsidR="00AB4EDD">
        <w:t>arn their definitions</w:t>
      </w:r>
    </w:p>
    <w:p w14:paraId="50E4BCB9" w14:textId="55495ECB" w:rsidR="0097702F" w:rsidRDefault="0097702F" w:rsidP="0097702F">
      <w:pPr>
        <w:ind w:left="1440"/>
        <w:rPr>
          <w:b/>
          <w:bCs/>
        </w:rPr>
      </w:pPr>
      <w:r>
        <w:rPr>
          <w:b/>
          <w:bCs/>
        </w:rPr>
        <w:t>Example: microbiologist- a person who studies tiny organisms</w:t>
      </w:r>
    </w:p>
    <w:p w14:paraId="7AC67B9E" w14:textId="077A0B07" w:rsidR="0097702F" w:rsidRDefault="0097702F" w:rsidP="0097702F">
      <w:pPr>
        <w:ind w:left="1440"/>
        <w:rPr>
          <w:b/>
          <w:bCs/>
        </w:rPr>
      </w:pPr>
      <w:r>
        <w:rPr>
          <w:b/>
          <w:bCs/>
        </w:rPr>
        <w:t>(micro=small; bio=life</w:t>
      </w:r>
      <w:r w:rsidR="00D53ABD">
        <w:rPr>
          <w:b/>
          <w:bCs/>
        </w:rPr>
        <w:t xml:space="preserve">; ology=study of; </w:t>
      </w:r>
      <w:proofErr w:type="spellStart"/>
      <w:r w:rsidR="00D53ABD">
        <w:rPr>
          <w:b/>
          <w:bCs/>
        </w:rPr>
        <w:t>ist</w:t>
      </w:r>
      <w:proofErr w:type="spellEnd"/>
      <w:r w:rsidR="00D53ABD">
        <w:rPr>
          <w:b/>
          <w:bCs/>
        </w:rPr>
        <w:t>=one who)</w:t>
      </w:r>
    </w:p>
    <w:p w14:paraId="57975041" w14:textId="62EEC20D" w:rsidR="00D53ABD" w:rsidRDefault="00D53ABD" w:rsidP="00D53ABD">
      <w:pPr>
        <w:rPr>
          <w:b/>
          <w:bCs/>
        </w:rPr>
      </w:pPr>
    </w:p>
    <w:p w14:paraId="35D1715A" w14:textId="6C3CCF1D" w:rsidR="00D53ABD" w:rsidRPr="00D53ABD" w:rsidRDefault="00D53ABD" w:rsidP="00D53ABD">
      <w:pPr>
        <w:pStyle w:val="ListParagraph"/>
        <w:numPr>
          <w:ilvl w:val="0"/>
          <w:numId w:val="2"/>
        </w:numPr>
        <w:rPr>
          <w:b/>
          <w:bCs/>
        </w:rPr>
      </w:pPr>
      <w:r>
        <w:t xml:space="preserve">Pay attention to parts of speech, and the words and endings that denote them, as well as to word </w:t>
      </w:r>
      <w:proofErr w:type="gramStart"/>
      <w:r>
        <w:t>families</w:t>
      </w:r>
      <w:proofErr w:type="gramEnd"/>
    </w:p>
    <w:p w14:paraId="1110CE8A" w14:textId="77777777" w:rsidR="003D372A" w:rsidRDefault="00D53ABD" w:rsidP="00D53ABD">
      <w:pPr>
        <w:ind w:left="1440"/>
        <w:rPr>
          <w:b/>
          <w:bCs/>
        </w:rPr>
      </w:pPr>
      <w:r>
        <w:rPr>
          <w:b/>
          <w:bCs/>
        </w:rPr>
        <w:t xml:space="preserve">Examples: </w:t>
      </w:r>
    </w:p>
    <w:p w14:paraId="722F97F0" w14:textId="728FC8A1" w:rsidR="00D53ABD" w:rsidRDefault="00D53ABD" w:rsidP="00D53ABD">
      <w:pPr>
        <w:ind w:left="1440"/>
        <w:rPr>
          <w:b/>
          <w:bCs/>
        </w:rPr>
      </w:pPr>
      <w:r>
        <w:rPr>
          <w:b/>
          <w:bCs/>
        </w:rPr>
        <w:t>Pasteurize: to kill disease-causing organisms in milk</w:t>
      </w:r>
    </w:p>
    <w:p w14:paraId="6AB2F030" w14:textId="3C5ED39A" w:rsidR="003D372A" w:rsidRDefault="003D372A" w:rsidP="003D372A">
      <w:pPr>
        <w:ind w:left="1440"/>
        <w:rPr>
          <w:b/>
          <w:bCs/>
        </w:rPr>
      </w:pPr>
      <w:r>
        <w:rPr>
          <w:b/>
          <w:bCs/>
        </w:rPr>
        <w:t>(</w:t>
      </w:r>
      <w:proofErr w:type="spellStart"/>
      <w:r>
        <w:rPr>
          <w:b/>
          <w:bCs/>
        </w:rPr>
        <w:t>ize</w:t>
      </w:r>
      <w:proofErr w:type="spellEnd"/>
      <w:r>
        <w:rPr>
          <w:b/>
          <w:bCs/>
        </w:rPr>
        <w:t xml:space="preserve"> </w:t>
      </w:r>
      <w:r>
        <w:t xml:space="preserve">is a verb ending; </w:t>
      </w:r>
      <w:r>
        <w:rPr>
          <w:b/>
          <w:bCs/>
        </w:rPr>
        <w:t xml:space="preserve">to </w:t>
      </w:r>
      <w:r w:rsidRPr="003D372A">
        <w:t>is used define a</w:t>
      </w:r>
      <w:r>
        <w:rPr>
          <w:b/>
          <w:bCs/>
        </w:rPr>
        <w:t xml:space="preserve"> verb; kill </w:t>
      </w:r>
      <w:r w:rsidRPr="003D372A">
        <w:t xml:space="preserve">shows </w:t>
      </w:r>
      <w:r>
        <w:rPr>
          <w:b/>
          <w:bCs/>
        </w:rPr>
        <w:t>action)</w:t>
      </w:r>
    </w:p>
    <w:p w14:paraId="5EB54D2F" w14:textId="1CE89A2E" w:rsidR="003D372A" w:rsidRDefault="003D372A" w:rsidP="00D53ABD">
      <w:pPr>
        <w:ind w:left="1440"/>
        <w:rPr>
          <w:b/>
          <w:bCs/>
        </w:rPr>
      </w:pPr>
      <w:r>
        <w:rPr>
          <w:b/>
          <w:bCs/>
        </w:rPr>
        <w:t>Pasteurization: method used to kill disease-causing organisms in milk</w:t>
      </w:r>
    </w:p>
    <w:p w14:paraId="226FAB62" w14:textId="27834BC1" w:rsidR="003D372A" w:rsidRDefault="003D372A" w:rsidP="00D53ABD">
      <w:pPr>
        <w:ind w:left="1440"/>
        <w:rPr>
          <w:b/>
          <w:bCs/>
        </w:rPr>
      </w:pPr>
      <w:r>
        <w:rPr>
          <w:b/>
          <w:bCs/>
        </w:rPr>
        <w:t>(</w:t>
      </w:r>
      <w:proofErr w:type="spellStart"/>
      <w:r>
        <w:rPr>
          <w:b/>
          <w:bCs/>
        </w:rPr>
        <w:t>ation</w:t>
      </w:r>
      <w:proofErr w:type="spellEnd"/>
      <w:r>
        <w:rPr>
          <w:b/>
          <w:bCs/>
        </w:rPr>
        <w:t xml:space="preserve"> </w:t>
      </w:r>
      <w:r w:rsidRPr="003D372A">
        <w:t>is a noun ending;</w:t>
      </w:r>
      <w:r>
        <w:rPr>
          <w:b/>
          <w:bCs/>
        </w:rPr>
        <w:t xml:space="preserve"> </w:t>
      </w:r>
      <w:r w:rsidRPr="003D372A">
        <w:t>a</w:t>
      </w:r>
      <w:r>
        <w:rPr>
          <w:b/>
          <w:bCs/>
        </w:rPr>
        <w:t xml:space="preserve"> method </w:t>
      </w:r>
      <w:r w:rsidRPr="003D372A">
        <w:t>is a</w:t>
      </w:r>
      <w:r>
        <w:rPr>
          <w:b/>
          <w:bCs/>
        </w:rPr>
        <w:t xml:space="preserve"> thing, </w:t>
      </w:r>
      <w:r w:rsidRPr="003D372A">
        <w:t xml:space="preserve">and therefore a </w:t>
      </w:r>
      <w:r>
        <w:rPr>
          <w:b/>
          <w:bCs/>
        </w:rPr>
        <w:t>noun)</w:t>
      </w:r>
    </w:p>
    <w:p w14:paraId="2981C5D8" w14:textId="3B344976" w:rsidR="003D372A" w:rsidRPr="00AB4EDD" w:rsidRDefault="003D372A" w:rsidP="00D53ABD">
      <w:pPr>
        <w:ind w:left="1440"/>
      </w:pPr>
      <w:r>
        <w:rPr>
          <w:b/>
          <w:bCs/>
        </w:rPr>
        <w:t>Louis Pasteur: scientist who invented a method used to kill disease-causing organisms in milk</w:t>
      </w:r>
      <w:r w:rsidR="00AB4EDD">
        <w:rPr>
          <w:b/>
          <w:bCs/>
        </w:rPr>
        <w:t xml:space="preserve"> </w:t>
      </w:r>
      <w:r w:rsidR="00AB4EDD" w:rsidRPr="00AB4EDD">
        <w:t xml:space="preserve">(connecting the person to </w:t>
      </w:r>
      <w:r w:rsidR="00AB4EDD">
        <w:t xml:space="preserve">his or her </w:t>
      </w:r>
      <w:r w:rsidR="00AB4EDD" w:rsidRPr="00AB4EDD">
        <w:t>invention is another way to remember every related definition!)</w:t>
      </w:r>
    </w:p>
    <w:sectPr w:rsidR="003D372A" w:rsidRPr="00AB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111"/>
    <w:multiLevelType w:val="hybridMultilevel"/>
    <w:tmpl w:val="6F9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1CA"/>
    <w:multiLevelType w:val="hybridMultilevel"/>
    <w:tmpl w:val="1294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3"/>
    <w:rsid w:val="001B53B3"/>
    <w:rsid w:val="00393C33"/>
    <w:rsid w:val="003D372A"/>
    <w:rsid w:val="00623E92"/>
    <w:rsid w:val="0097702F"/>
    <w:rsid w:val="00AB4EDD"/>
    <w:rsid w:val="00D5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657A"/>
  <w15:chartTrackingRefBased/>
  <w15:docId w15:val="{D6A48B45-4162-4E59-9A2F-417C4458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2021-05-17T21:34:00Z</dcterms:created>
  <dcterms:modified xsi:type="dcterms:W3CDTF">2021-05-17T22:33:00Z</dcterms:modified>
</cp:coreProperties>
</file>